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C5B24" w14:textId="7DD2471E" w:rsidR="00232B8B" w:rsidRDefault="001C1FC4">
      <w:pPr>
        <w:pStyle w:val="Ttulodetrabajo"/>
      </w:pPr>
      <w:r w:rsidRPr="001C1FC4">
        <w:rPr>
          <w:lang w:val="es-ES_tradnl"/>
        </w:rPr>
        <w:t>El papel de la autoexpresión y la identidad social en la formación del comportamiento del consumidor: un enfoque desde el síndrome de adoración a la celebridad</w:t>
      </w:r>
      <w:r>
        <w:rPr>
          <w:lang w:val="es-ES_tradnl"/>
        </w:rPr>
        <w:t xml:space="preserve"> </w:t>
      </w:r>
    </w:p>
    <w:p w14:paraId="25C48A33" w14:textId="77777777" w:rsidR="00E82F84" w:rsidRDefault="00E82F84" w:rsidP="00E82F84">
      <w:pPr>
        <w:pBdr>
          <w:top w:val="nil"/>
          <w:left w:val="nil"/>
          <w:bottom w:val="nil"/>
          <w:right w:val="nil"/>
          <w:between w:val="nil"/>
        </w:pBdr>
        <w:spacing w:before="120" w:after="120"/>
        <w:jc w:val="right"/>
        <w:rPr>
          <w:color w:val="000000"/>
        </w:rPr>
      </w:pPr>
      <w:r>
        <w:rPr>
          <w:color w:val="000000"/>
        </w:rPr>
        <w:t>JOSE A. FLECHA</w:t>
      </w:r>
    </w:p>
    <w:p w14:paraId="7FF68AA2" w14:textId="77777777" w:rsidR="00E82F84" w:rsidRPr="006E220F" w:rsidRDefault="00E82F84" w:rsidP="00E82F84">
      <w:pPr>
        <w:pBdr>
          <w:top w:val="nil"/>
          <w:left w:val="nil"/>
          <w:bottom w:val="nil"/>
          <w:right w:val="nil"/>
          <w:between w:val="nil"/>
        </w:pBdr>
        <w:spacing w:before="120" w:after="120"/>
        <w:jc w:val="right"/>
        <w:rPr>
          <w:i/>
          <w:color w:val="000000"/>
          <w:sz w:val="22"/>
          <w:lang w:val="es-ES" w:eastAsia="es-ES"/>
        </w:rPr>
      </w:pPr>
      <w:hyperlink r:id="rId7" w:history="1">
        <w:r w:rsidRPr="002201DC">
          <w:rPr>
            <w:rStyle w:val="Hyperlink"/>
            <w:i/>
            <w:sz w:val="22"/>
            <w:lang w:val="es-ES" w:eastAsia="es-ES"/>
          </w:rPr>
          <w:t>flechaj1@uagm.edu</w:t>
        </w:r>
      </w:hyperlink>
      <w:r>
        <w:rPr>
          <w:i/>
          <w:color w:val="000000"/>
          <w:sz w:val="22"/>
          <w:lang w:val="es-ES" w:eastAsia="es-ES"/>
        </w:rPr>
        <w:t xml:space="preserve"> </w:t>
      </w:r>
    </w:p>
    <w:p w14:paraId="4D3FDB15" w14:textId="30316D53" w:rsidR="00E82F84" w:rsidRDefault="00E82F84" w:rsidP="00E82F84">
      <w:pPr>
        <w:pBdr>
          <w:top w:val="nil"/>
          <w:left w:val="nil"/>
          <w:bottom w:val="nil"/>
          <w:right w:val="nil"/>
          <w:between w:val="nil"/>
        </w:pBdr>
        <w:spacing w:before="120" w:after="120"/>
        <w:jc w:val="right"/>
        <w:rPr>
          <w:color w:val="000000"/>
        </w:rPr>
      </w:pPr>
      <w:r>
        <w:rPr>
          <w:i/>
          <w:color w:val="000000"/>
        </w:rPr>
        <w:t>Universidad Ana G. Mendez- Recinto de Gurabo</w:t>
      </w:r>
    </w:p>
    <w:p w14:paraId="29CF329C" w14:textId="68E5A6E0" w:rsidR="00416918" w:rsidRDefault="00416918" w:rsidP="00416918">
      <w:pPr>
        <w:pBdr>
          <w:top w:val="nil"/>
          <w:left w:val="nil"/>
          <w:bottom w:val="nil"/>
          <w:right w:val="nil"/>
          <w:between w:val="nil"/>
        </w:pBdr>
        <w:spacing w:before="120" w:after="120"/>
        <w:jc w:val="right"/>
        <w:rPr>
          <w:color w:val="000000"/>
        </w:rPr>
      </w:pPr>
      <w:r>
        <w:rPr>
          <w:color w:val="000000"/>
        </w:rPr>
        <w:t>MARIA SANTOS CORRADA</w:t>
      </w:r>
    </w:p>
    <w:p w14:paraId="0CD554A1" w14:textId="77777777" w:rsidR="00416918" w:rsidRPr="006E220F" w:rsidRDefault="00416918" w:rsidP="00416918">
      <w:pPr>
        <w:pBdr>
          <w:top w:val="nil"/>
          <w:left w:val="nil"/>
          <w:bottom w:val="nil"/>
          <w:right w:val="nil"/>
          <w:between w:val="nil"/>
        </w:pBdr>
        <w:spacing w:before="120" w:after="120"/>
        <w:jc w:val="right"/>
        <w:rPr>
          <w:i/>
          <w:color w:val="000000"/>
          <w:sz w:val="22"/>
          <w:lang w:val="es-ES" w:eastAsia="es-ES"/>
        </w:rPr>
      </w:pPr>
      <w:hyperlink r:id="rId8" w:history="1">
        <w:r w:rsidRPr="002201DC">
          <w:rPr>
            <w:rStyle w:val="Hyperlink"/>
            <w:i/>
            <w:sz w:val="22"/>
            <w:lang w:val="es-ES" w:eastAsia="es-ES"/>
          </w:rPr>
          <w:t>maria.santos19@upr.edu</w:t>
        </w:r>
      </w:hyperlink>
      <w:r>
        <w:rPr>
          <w:i/>
          <w:color w:val="000000"/>
          <w:sz w:val="22"/>
          <w:lang w:val="es-ES" w:eastAsia="es-ES"/>
        </w:rPr>
        <w:t xml:space="preserve">  </w:t>
      </w:r>
    </w:p>
    <w:p w14:paraId="2E7BF882" w14:textId="6F1C62AD" w:rsidR="006E220F" w:rsidRPr="006E220F" w:rsidRDefault="00416918" w:rsidP="00416918">
      <w:pPr>
        <w:pStyle w:val="BodyText"/>
        <w:jc w:val="right"/>
      </w:pPr>
      <w:r>
        <w:rPr>
          <w:i/>
          <w:color w:val="000000"/>
        </w:rPr>
        <w:t>Universidad de Puerto Rico-Recinto de Rio Piedras</w:t>
      </w:r>
    </w:p>
    <w:p w14:paraId="7FC892CD" w14:textId="58DCFFBA" w:rsidR="00416918" w:rsidRPr="00F076D8" w:rsidRDefault="00E82F84" w:rsidP="00416918">
      <w:pPr>
        <w:pBdr>
          <w:top w:val="nil"/>
          <w:left w:val="nil"/>
          <w:bottom w:val="nil"/>
          <w:right w:val="nil"/>
          <w:between w:val="nil"/>
        </w:pBdr>
        <w:spacing w:before="120" w:after="120"/>
        <w:jc w:val="right"/>
        <w:rPr>
          <w:color w:val="000000"/>
          <w:lang w:val="es-ES"/>
        </w:rPr>
      </w:pPr>
      <w:r w:rsidRPr="00F076D8">
        <w:rPr>
          <w:color w:val="000000"/>
          <w:lang w:val="es-ES"/>
        </w:rPr>
        <w:t xml:space="preserve">VIRGIN DONES </w:t>
      </w:r>
    </w:p>
    <w:p w14:paraId="134881DF" w14:textId="5CAA7351" w:rsidR="00293501" w:rsidRPr="00F076D8" w:rsidRDefault="00E82F84" w:rsidP="00416918">
      <w:pPr>
        <w:pStyle w:val="Universidad"/>
        <w:rPr>
          <w:color w:val="000000"/>
        </w:rPr>
      </w:pPr>
      <w:hyperlink r:id="rId9" w:history="1">
        <w:r w:rsidRPr="00F076D8">
          <w:rPr>
            <w:rStyle w:val="Hyperlink"/>
          </w:rPr>
          <w:t>vdones@uagm.edu</w:t>
        </w:r>
      </w:hyperlink>
      <w:r w:rsidR="00293501" w:rsidRPr="00F076D8">
        <w:rPr>
          <w:color w:val="000000"/>
        </w:rPr>
        <w:t xml:space="preserve">  </w:t>
      </w:r>
    </w:p>
    <w:p w14:paraId="76DB9D83" w14:textId="4CF94E95" w:rsidR="00232B8B" w:rsidRPr="00F076D8" w:rsidRDefault="00416918" w:rsidP="00416918">
      <w:pPr>
        <w:pStyle w:val="Universidad"/>
        <w:rPr>
          <w:color w:val="000000"/>
        </w:rPr>
      </w:pPr>
      <w:r w:rsidRPr="00F076D8">
        <w:rPr>
          <w:color w:val="000000"/>
        </w:rPr>
        <w:t>Universidad de Puerto Rico-Recinto de Carolina</w:t>
      </w:r>
    </w:p>
    <w:p w14:paraId="67BDA490" w14:textId="7E42B763" w:rsidR="00293501" w:rsidRPr="00293501" w:rsidRDefault="00293501" w:rsidP="00293501">
      <w:pPr>
        <w:pBdr>
          <w:top w:val="nil"/>
          <w:left w:val="nil"/>
          <w:bottom w:val="nil"/>
          <w:right w:val="nil"/>
          <w:between w:val="nil"/>
        </w:pBdr>
        <w:spacing w:before="120" w:after="120"/>
        <w:jc w:val="right"/>
        <w:rPr>
          <w:color w:val="000000"/>
          <w:lang w:val="es-ES"/>
        </w:rPr>
      </w:pPr>
      <w:r w:rsidRPr="00293501">
        <w:rPr>
          <w:color w:val="000000"/>
          <w:lang w:val="es-ES"/>
        </w:rPr>
        <w:t>EVELYN LOPEZ</w:t>
      </w:r>
    </w:p>
    <w:p w14:paraId="7C06AEFF" w14:textId="20992ECE" w:rsidR="00293501" w:rsidRDefault="00293501" w:rsidP="00293501">
      <w:pPr>
        <w:pStyle w:val="Universidad"/>
        <w:rPr>
          <w:color w:val="000000"/>
        </w:rPr>
      </w:pPr>
      <w:hyperlink r:id="rId10" w:history="1">
        <w:r w:rsidRPr="002201DC">
          <w:rPr>
            <w:rStyle w:val="Hyperlink"/>
          </w:rPr>
          <w:t>elopez231@uagm.edu</w:t>
        </w:r>
      </w:hyperlink>
      <w:r>
        <w:rPr>
          <w:color w:val="000000"/>
        </w:rPr>
        <w:t xml:space="preserve"> </w:t>
      </w:r>
      <w:r w:rsidRPr="00293501">
        <w:rPr>
          <w:color w:val="000000"/>
        </w:rPr>
        <w:t xml:space="preserve"> </w:t>
      </w:r>
    </w:p>
    <w:p w14:paraId="0816A4D1" w14:textId="277464F9" w:rsidR="00293501" w:rsidRPr="00F076D8" w:rsidRDefault="00293501" w:rsidP="00293501">
      <w:pPr>
        <w:pStyle w:val="Universidad"/>
      </w:pPr>
      <w:r w:rsidRPr="00F076D8">
        <w:rPr>
          <w:color w:val="000000"/>
        </w:rPr>
        <w:t>Universidad Ana G. Mendez- Recinto de Gurabo</w:t>
      </w:r>
    </w:p>
    <w:p w14:paraId="6236B3A2" w14:textId="77777777" w:rsidR="00232B8B" w:rsidRDefault="00232B8B">
      <w:pPr>
        <w:pStyle w:val="Universidad"/>
      </w:pPr>
    </w:p>
    <w:p w14:paraId="6796303B" w14:textId="77777777" w:rsidR="00232B8B" w:rsidRDefault="00232B8B" w:rsidP="00EB4F87">
      <w:pPr>
        <w:pStyle w:val="Ttuloresumen"/>
        <w:jc w:val="left"/>
      </w:pPr>
      <w:r>
        <w:t>Resumen</w:t>
      </w:r>
    </w:p>
    <w:p w14:paraId="07C5343C" w14:textId="4C1C9DEE" w:rsidR="00232B8B" w:rsidRDefault="00E82F84" w:rsidP="00293501">
      <w:pPr>
        <w:pStyle w:val="Textoresumen"/>
        <w:ind w:left="1077"/>
        <w:jc w:val="both"/>
      </w:pPr>
      <w:r w:rsidRPr="00E82F84">
        <w:t xml:space="preserve">En un entorno donde las celebridades funcionan como referentes simbólicos de identidad, este estudio analiza cómo la autoexpresión impulsada por celebridades influye en la construcción de la identidad social del consumidor y cómo el Síndrome de Adoración a la Celebridad (CWS) incide en la intención de compra. Mediante un diseño cuantitativo aplicado a 613 participantes en Puerto Rico y el uso de ecuaciones estructurales (PLS-SEM), los hallazgos revelan que la autoexpresión impacta significativamente la identidad social, tanto en su dimensión cognitiva como afectiva. A su vez, el CWS opera como un mecanismo psicológico que vincula dicha identidad con comportamientos de consumo cargados de valor simbólico. Los resultados del estudio amplían la comprensión de las relaciones </w:t>
      </w:r>
      <w:proofErr w:type="spellStart"/>
      <w:r w:rsidRPr="00E82F84">
        <w:t>parasociales</w:t>
      </w:r>
      <w:proofErr w:type="spellEnd"/>
      <w:r w:rsidRPr="00E82F84">
        <w:t xml:space="preserve"> como fuerzas estructurantes en la construcción del yo y ofrecen implicaciones clave para el marketing contemporáneo, en el que las marcas se alinean con figuras públicas capaces de movilizar identidad, emoción y </w:t>
      </w:r>
      <w:proofErr w:type="gramStart"/>
      <w:r w:rsidRPr="00E82F84">
        <w:t>lealtad.</w:t>
      </w:r>
      <w:r w:rsidR="00416918" w:rsidRPr="00416918">
        <w:t>.</w:t>
      </w:r>
      <w:proofErr w:type="gramEnd"/>
    </w:p>
    <w:p w14:paraId="33718B62" w14:textId="77777777" w:rsidR="00232B8B" w:rsidRDefault="00EB4F87" w:rsidP="00EB4F87">
      <w:pPr>
        <w:pStyle w:val="Ttuloresumen"/>
        <w:jc w:val="left"/>
      </w:pPr>
      <w:r>
        <w:rPr>
          <w:caps w:val="0"/>
        </w:rPr>
        <w:t>Palabras clave:</w:t>
      </w:r>
    </w:p>
    <w:p w14:paraId="111E63C1" w14:textId="77777777" w:rsidR="00E82F84" w:rsidRDefault="00E82F84" w:rsidP="00E82F84">
      <w:pPr>
        <w:pStyle w:val="Textoresumen"/>
        <w:jc w:val="left"/>
        <w:rPr>
          <w:i w:val="0"/>
          <w:iCs w:val="0"/>
        </w:rPr>
      </w:pPr>
      <w:r w:rsidRPr="00516D65">
        <w:rPr>
          <w:i w:val="0"/>
          <w:iCs w:val="0"/>
        </w:rPr>
        <w:t xml:space="preserve">Autoexpresión, Identidad Social, Celebridades, Intención de Compra  </w:t>
      </w:r>
    </w:p>
    <w:p w14:paraId="4DFC0F29" w14:textId="071C479A" w:rsidR="003B7A50" w:rsidRPr="00E82F84" w:rsidRDefault="003B7A50" w:rsidP="003B7A50">
      <w:pPr>
        <w:pStyle w:val="Ttuloresumen"/>
        <w:jc w:val="left"/>
        <w:rPr>
          <w:lang w:val="en-US"/>
        </w:rPr>
      </w:pPr>
      <w:r w:rsidRPr="00E82F84">
        <w:rPr>
          <w:lang w:val="en-US"/>
        </w:rPr>
        <w:t>Abstract</w:t>
      </w:r>
    </w:p>
    <w:p w14:paraId="0F203132" w14:textId="7953B2B7" w:rsidR="00431611" w:rsidRDefault="00E82F84" w:rsidP="00431611">
      <w:pPr>
        <w:pStyle w:val="Textoresumen"/>
        <w:ind w:left="1077"/>
        <w:jc w:val="both"/>
        <w:rPr>
          <w:lang w:val="en-US"/>
        </w:rPr>
      </w:pPr>
      <w:r w:rsidRPr="00E82F84">
        <w:rPr>
          <w:lang w:val="en-US"/>
        </w:rPr>
        <w:lastRenderedPageBreak/>
        <w:t xml:space="preserve">In </w:t>
      </w:r>
      <w:proofErr w:type="gramStart"/>
      <w:r w:rsidRPr="00E82F84">
        <w:rPr>
          <w:lang w:val="en-US"/>
        </w:rPr>
        <w:t>a</w:t>
      </w:r>
      <w:proofErr w:type="gramEnd"/>
      <w:r w:rsidRPr="00E82F84">
        <w:rPr>
          <w:lang w:val="en-US"/>
        </w:rPr>
        <w:t xml:space="preserve"> environment where celebrities serve as symbolic references for identity, this study examines how self-expression driven by celebrities influences the construction of consumers’ social identity, and how Celebrity Worship Syndrome (CWS) impacts purchase intention. Based on a quantitative design with 613 participants in Puerto Rico and the use of structural equation modeling (PLS-SEM), the findings reveal that self-expression significantly affects social identity in both its cognitive and affective dimensions. In turn, CWS functions as a psychological mechanism that links this identity to consumption behaviors infused with symbolic value. The results of study expand the understanding of parasocial relationships as structuring forces in the development of the self and offer key implications for contemporary marketing, where brands align themselves with public figures capable of mobilizing identity, emotion, and loyalty.</w:t>
      </w:r>
    </w:p>
    <w:p w14:paraId="443CDC4C" w14:textId="77777777" w:rsidR="003B7A50" w:rsidRPr="00580F18" w:rsidRDefault="003B7A50" w:rsidP="003B7A50">
      <w:pPr>
        <w:pStyle w:val="Ttuloresumen"/>
        <w:jc w:val="left"/>
        <w:rPr>
          <w:lang w:val="en-US"/>
        </w:rPr>
      </w:pPr>
      <w:r w:rsidRPr="00580F18">
        <w:rPr>
          <w:caps w:val="0"/>
          <w:lang w:val="en-US"/>
        </w:rPr>
        <w:t>Keywords:</w:t>
      </w:r>
    </w:p>
    <w:p w14:paraId="3462591A" w14:textId="54FAD0CB" w:rsidR="006C4D40" w:rsidRPr="00431611" w:rsidRDefault="00E82F84" w:rsidP="00E82F84">
      <w:pPr>
        <w:pStyle w:val="Textoresumen"/>
        <w:ind w:left="0" w:firstLine="708"/>
        <w:jc w:val="left"/>
        <w:rPr>
          <w:i w:val="0"/>
          <w:iCs w:val="0"/>
          <w:lang w:val="en-US"/>
        </w:rPr>
      </w:pPr>
      <w:r w:rsidRPr="00E82F84">
        <w:rPr>
          <w:i w:val="0"/>
          <w:iCs w:val="0"/>
          <w:lang w:val="en-US"/>
        </w:rPr>
        <w:t>Self-expression, Social Identity, Celebrities, Purchase Intentions</w:t>
      </w:r>
    </w:p>
    <w:p w14:paraId="6D496E04" w14:textId="0E40825D" w:rsidR="00580F18" w:rsidRPr="00431611" w:rsidRDefault="00580F18" w:rsidP="006E220F">
      <w:pPr>
        <w:rPr>
          <w:sz w:val="22"/>
          <w:lang w:val="en-US" w:eastAsia="es-ES"/>
        </w:rPr>
      </w:pPr>
    </w:p>
    <w:sectPr w:rsidR="00580F18" w:rsidRPr="00431611" w:rsidSect="00854435">
      <w:footerReference w:type="even" r:id="rId11"/>
      <w:footerReference w:type="default" r:id="rId12"/>
      <w:pgSz w:w="11906" w:h="16838" w:code="9"/>
      <w:pgMar w:top="1418" w:right="1701"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CBDB1" w14:textId="77777777" w:rsidR="0068530F" w:rsidRDefault="0068530F">
      <w:r>
        <w:separator/>
      </w:r>
    </w:p>
  </w:endnote>
  <w:endnote w:type="continuationSeparator" w:id="0">
    <w:p w14:paraId="2C6C1F8F" w14:textId="77777777" w:rsidR="0068530F" w:rsidRDefault="00685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E4890" w14:textId="77777777" w:rsidR="00EA0C3A" w:rsidRDefault="00EA0C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62AE95" w14:textId="77777777" w:rsidR="00EA0C3A" w:rsidRDefault="00EA0C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065905"/>
      <w:docPartObj>
        <w:docPartGallery w:val="Page Numbers (Bottom of Page)"/>
        <w:docPartUnique/>
      </w:docPartObj>
    </w:sdtPr>
    <w:sdtEndPr/>
    <w:sdtContent>
      <w:p w14:paraId="0DDB14DB" w14:textId="77777777" w:rsidR="003B7A50" w:rsidRDefault="003B7A50">
        <w:pPr>
          <w:pStyle w:val="Footer"/>
          <w:jc w:val="center"/>
        </w:pPr>
        <w:r w:rsidRPr="003B7A50">
          <w:rPr>
            <w:sz w:val="18"/>
            <w:szCs w:val="18"/>
          </w:rPr>
          <w:fldChar w:fldCharType="begin"/>
        </w:r>
        <w:r w:rsidRPr="003B7A50">
          <w:rPr>
            <w:sz w:val="18"/>
            <w:szCs w:val="18"/>
          </w:rPr>
          <w:instrText>PAGE   \* MERGEFORMAT</w:instrText>
        </w:r>
        <w:r w:rsidRPr="003B7A50">
          <w:rPr>
            <w:sz w:val="18"/>
            <w:szCs w:val="18"/>
          </w:rPr>
          <w:fldChar w:fldCharType="separate"/>
        </w:r>
        <w:r w:rsidR="006C4D40" w:rsidRPr="006C4D40">
          <w:rPr>
            <w:noProof/>
            <w:sz w:val="18"/>
            <w:szCs w:val="18"/>
            <w:lang w:val="es-ES"/>
          </w:rPr>
          <w:t>3</w:t>
        </w:r>
        <w:r w:rsidRPr="003B7A50">
          <w:rPr>
            <w:sz w:val="18"/>
            <w:szCs w:val="18"/>
          </w:rPr>
          <w:fldChar w:fldCharType="end"/>
        </w:r>
      </w:p>
    </w:sdtContent>
  </w:sdt>
  <w:p w14:paraId="28BBC477" w14:textId="77777777" w:rsidR="00EA0C3A" w:rsidRDefault="00EA0C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1B906" w14:textId="77777777" w:rsidR="0068530F" w:rsidRDefault="0068530F">
      <w:r>
        <w:separator/>
      </w:r>
    </w:p>
  </w:footnote>
  <w:footnote w:type="continuationSeparator" w:id="0">
    <w:p w14:paraId="52A6DC0F" w14:textId="77777777" w:rsidR="0068530F" w:rsidRDefault="006853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7678"/>
    <w:multiLevelType w:val="hybridMultilevel"/>
    <w:tmpl w:val="69B0FA3E"/>
    <w:lvl w:ilvl="0" w:tplc="0E94C41A">
      <w:start w:val="1"/>
      <w:numFmt w:val="bullet"/>
      <w:lvlText w:val=""/>
      <w:lvlJc w:val="left"/>
      <w:pPr>
        <w:tabs>
          <w:tab w:val="num" w:pos="425"/>
        </w:tabs>
        <w:ind w:left="425" w:hanging="283"/>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437046"/>
    <w:multiLevelType w:val="hybridMultilevel"/>
    <w:tmpl w:val="DF80AD2E"/>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66D41E1"/>
    <w:multiLevelType w:val="hybridMultilevel"/>
    <w:tmpl w:val="2BA47DC6"/>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6F1070A"/>
    <w:multiLevelType w:val="hybridMultilevel"/>
    <w:tmpl w:val="E56E5FE6"/>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75C78E2"/>
    <w:multiLevelType w:val="hybridMultilevel"/>
    <w:tmpl w:val="9E6C402C"/>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B0867C5"/>
    <w:multiLevelType w:val="hybridMultilevel"/>
    <w:tmpl w:val="55CAA72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C402A7B"/>
    <w:multiLevelType w:val="multilevel"/>
    <w:tmpl w:val="3BB86CFC"/>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440"/>
        </w:tabs>
        <w:ind w:left="1440" w:hanging="1440"/>
      </w:pPr>
      <w:rPr>
        <w:rFonts w:hint="default"/>
        <w:b/>
      </w:rPr>
    </w:lvl>
    <w:lvl w:ilvl="4">
      <w:start w:val="1"/>
      <w:numFmt w:val="decimal"/>
      <w:lvlText w:val="%1.%2.%3.%4.%5."/>
      <w:lvlJc w:val="left"/>
      <w:pPr>
        <w:tabs>
          <w:tab w:val="num" w:pos="1800"/>
        </w:tabs>
        <w:ind w:left="1800" w:hanging="1800"/>
      </w:pPr>
      <w:rPr>
        <w:rFonts w:hint="default"/>
        <w:b/>
      </w:rPr>
    </w:lvl>
    <w:lvl w:ilvl="5">
      <w:start w:val="1"/>
      <w:numFmt w:val="decimal"/>
      <w:lvlText w:val="%1.%2.%3.%4.%5.%6."/>
      <w:lvlJc w:val="left"/>
      <w:pPr>
        <w:tabs>
          <w:tab w:val="num" w:pos="2160"/>
        </w:tabs>
        <w:ind w:left="2160" w:hanging="2160"/>
      </w:pPr>
      <w:rPr>
        <w:rFonts w:hint="default"/>
        <w:b/>
      </w:rPr>
    </w:lvl>
    <w:lvl w:ilvl="6">
      <w:start w:val="1"/>
      <w:numFmt w:val="decimal"/>
      <w:lvlText w:val="%1.%2.%3.%4.%5.%6.%7."/>
      <w:lvlJc w:val="left"/>
      <w:pPr>
        <w:tabs>
          <w:tab w:val="num" w:pos="2160"/>
        </w:tabs>
        <w:ind w:left="2160" w:hanging="2160"/>
      </w:pPr>
      <w:rPr>
        <w:rFonts w:hint="default"/>
        <w:b/>
      </w:rPr>
    </w:lvl>
    <w:lvl w:ilvl="7">
      <w:start w:val="1"/>
      <w:numFmt w:val="decimal"/>
      <w:lvlText w:val="%1.%2.%3.%4.%5.%6.%7.%8."/>
      <w:lvlJc w:val="left"/>
      <w:pPr>
        <w:tabs>
          <w:tab w:val="num" w:pos="2520"/>
        </w:tabs>
        <w:ind w:left="2520" w:hanging="2520"/>
      </w:pPr>
      <w:rPr>
        <w:rFonts w:hint="default"/>
        <w:b/>
      </w:rPr>
    </w:lvl>
    <w:lvl w:ilvl="8">
      <w:start w:val="1"/>
      <w:numFmt w:val="decimal"/>
      <w:lvlText w:val="%1.%2.%3.%4.%5.%6.%7.%8.%9."/>
      <w:lvlJc w:val="left"/>
      <w:pPr>
        <w:tabs>
          <w:tab w:val="num" w:pos="2880"/>
        </w:tabs>
        <w:ind w:left="2880" w:hanging="2880"/>
      </w:pPr>
      <w:rPr>
        <w:rFonts w:hint="default"/>
        <w:b/>
      </w:rPr>
    </w:lvl>
  </w:abstractNum>
  <w:abstractNum w:abstractNumId="7" w15:restartNumberingAfterBreak="0">
    <w:nsid w:val="0FA60D4F"/>
    <w:multiLevelType w:val="hybridMultilevel"/>
    <w:tmpl w:val="6BE4A55C"/>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9405F61"/>
    <w:multiLevelType w:val="hybridMultilevel"/>
    <w:tmpl w:val="BB9A85C6"/>
    <w:lvl w:ilvl="0" w:tplc="4CE081C6">
      <w:numFmt w:val="bullet"/>
      <w:lvlText w:val="-"/>
      <w:lvlJc w:val="left"/>
      <w:pPr>
        <w:tabs>
          <w:tab w:val="num" w:pos="227"/>
        </w:tabs>
        <w:ind w:left="227" w:hanging="227"/>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514E72"/>
    <w:multiLevelType w:val="multilevel"/>
    <w:tmpl w:val="32CE66F0"/>
    <w:lvl w:ilvl="0">
      <w:start w:val="1"/>
      <w:numFmt w:val="decimal"/>
      <w:pStyle w:val="Heading1"/>
      <w:suff w:val="space"/>
      <w:lvlText w:val="%1."/>
      <w:lvlJc w:val="left"/>
      <w:pPr>
        <w:ind w:left="0" w:firstLine="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suff w:val="space"/>
      <w:lvlText w:val="%1.%2."/>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0" w:firstLine="0"/>
      </w:pPr>
      <w:rPr>
        <w:rFonts w:hint="default"/>
      </w:rPr>
    </w:lvl>
    <w:lvl w:ilvl="3">
      <w:start w:val="1"/>
      <w:numFmt w:val="decimal"/>
      <w:pStyle w:val="Heading4"/>
      <w:suff w:val="space"/>
      <w:lvlText w:val="%2%3.%4."/>
      <w:lvlJc w:val="left"/>
      <w:pPr>
        <w:ind w:left="0" w:firstLine="0"/>
      </w:pPr>
      <w:rPr>
        <w:rFonts w:hint="default"/>
      </w:rPr>
    </w:lvl>
    <w:lvl w:ilvl="4">
      <w:start w:val="1"/>
      <w:numFmt w:val="lowerLetter"/>
      <w:pStyle w:val="Heading5"/>
      <w:suff w:val="space"/>
      <w:lvlText w:val="%5."/>
      <w:lvlJc w:val="left"/>
      <w:pPr>
        <w:ind w:left="0" w:firstLine="0"/>
      </w:pPr>
      <w:rPr>
        <w:rFonts w:hint="default"/>
      </w:rPr>
    </w:lvl>
    <w:lvl w:ilvl="5">
      <w:start w:val="1"/>
      <w:numFmt w:val="lowerRoman"/>
      <w:suff w:val="space"/>
      <w:lvlText w:val="%6."/>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0" w15:restartNumberingAfterBreak="0">
    <w:nsid w:val="31611DF2"/>
    <w:multiLevelType w:val="hybridMultilevel"/>
    <w:tmpl w:val="8E247A2E"/>
    <w:lvl w:ilvl="0" w:tplc="4CE081C6">
      <w:numFmt w:val="bullet"/>
      <w:lvlText w:val="-"/>
      <w:lvlJc w:val="left"/>
      <w:pPr>
        <w:tabs>
          <w:tab w:val="num" w:pos="227"/>
        </w:tabs>
        <w:ind w:left="227" w:hanging="227"/>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A73B0E"/>
    <w:multiLevelType w:val="hybridMultilevel"/>
    <w:tmpl w:val="ABBE084A"/>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4071DAA"/>
    <w:multiLevelType w:val="hybridMultilevel"/>
    <w:tmpl w:val="8F7E7F9C"/>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7311C07"/>
    <w:multiLevelType w:val="multilevel"/>
    <w:tmpl w:val="3BB86CFC"/>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440"/>
        </w:tabs>
        <w:ind w:left="1440" w:hanging="1440"/>
      </w:pPr>
      <w:rPr>
        <w:rFonts w:hint="default"/>
        <w:b/>
      </w:rPr>
    </w:lvl>
    <w:lvl w:ilvl="4">
      <w:start w:val="1"/>
      <w:numFmt w:val="decimal"/>
      <w:lvlText w:val="%1.%2.%3.%4.%5."/>
      <w:lvlJc w:val="left"/>
      <w:pPr>
        <w:tabs>
          <w:tab w:val="num" w:pos="1800"/>
        </w:tabs>
        <w:ind w:left="1800" w:hanging="1800"/>
      </w:pPr>
      <w:rPr>
        <w:rFonts w:hint="default"/>
        <w:b/>
      </w:rPr>
    </w:lvl>
    <w:lvl w:ilvl="5">
      <w:start w:val="1"/>
      <w:numFmt w:val="decimal"/>
      <w:lvlText w:val="%1.%2.%3.%4.%5.%6."/>
      <w:lvlJc w:val="left"/>
      <w:pPr>
        <w:tabs>
          <w:tab w:val="num" w:pos="2160"/>
        </w:tabs>
        <w:ind w:left="2160" w:hanging="2160"/>
      </w:pPr>
      <w:rPr>
        <w:rFonts w:hint="default"/>
        <w:b/>
      </w:rPr>
    </w:lvl>
    <w:lvl w:ilvl="6">
      <w:start w:val="1"/>
      <w:numFmt w:val="decimal"/>
      <w:lvlText w:val="%1.%2.%3.%4.%5.%6.%7."/>
      <w:lvlJc w:val="left"/>
      <w:pPr>
        <w:tabs>
          <w:tab w:val="num" w:pos="2160"/>
        </w:tabs>
        <w:ind w:left="2160" w:hanging="2160"/>
      </w:pPr>
      <w:rPr>
        <w:rFonts w:hint="default"/>
        <w:b/>
      </w:rPr>
    </w:lvl>
    <w:lvl w:ilvl="7">
      <w:start w:val="1"/>
      <w:numFmt w:val="decimal"/>
      <w:lvlText w:val="%1.%2.%3.%4.%5.%6.%7.%8."/>
      <w:lvlJc w:val="left"/>
      <w:pPr>
        <w:tabs>
          <w:tab w:val="num" w:pos="2520"/>
        </w:tabs>
        <w:ind w:left="2520" w:hanging="2520"/>
      </w:pPr>
      <w:rPr>
        <w:rFonts w:hint="default"/>
        <w:b/>
      </w:rPr>
    </w:lvl>
    <w:lvl w:ilvl="8">
      <w:start w:val="1"/>
      <w:numFmt w:val="decimal"/>
      <w:lvlText w:val="%1.%2.%3.%4.%5.%6.%7.%8.%9."/>
      <w:lvlJc w:val="left"/>
      <w:pPr>
        <w:tabs>
          <w:tab w:val="num" w:pos="2880"/>
        </w:tabs>
        <w:ind w:left="2880" w:hanging="2880"/>
      </w:pPr>
      <w:rPr>
        <w:rFonts w:hint="default"/>
        <w:b/>
      </w:rPr>
    </w:lvl>
  </w:abstractNum>
  <w:abstractNum w:abstractNumId="14" w15:restartNumberingAfterBreak="0">
    <w:nsid w:val="3EBD0C16"/>
    <w:multiLevelType w:val="hybridMultilevel"/>
    <w:tmpl w:val="BBBCC9DA"/>
    <w:lvl w:ilvl="0" w:tplc="4CE081C6">
      <w:numFmt w:val="bullet"/>
      <w:lvlText w:val="-"/>
      <w:lvlJc w:val="left"/>
      <w:pPr>
        <w:tabs>
          <w:tab w:val="num" w:pos="227"/>
        </w:tabs>
        <w:ind w:left="227" w:hanging="227"/>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F315AE"/>
    <w:multiLevelType w:val="hybridMultilevel"/>
    <w:tmpl w:val="81448A30"/>
    <w:lvl w:ilvl="0" w:tplc="0C0A0019">
      <w:start w:val="1"/>
      <w:numFmt w:val="lowerLetter"/>
      <w:lvlText w:val="%1."/>
      <w:lvlJc w:val="left"/>
      <w:pPr>
        <w:tabs>
          <w:tab w:val="num" w:pos="1440"/>
        </w:tabs>
        <w:ind w:left="1440" w:hanging="360"/>
      </w:pPr>
    </w:lvl>
    <w:lvl w:ilvl="1" w:tplc="A140C414">
      <w:start w:val="1"/>
      <w:numFmt w:val="decimal"/>
      <w:lvlText w:val="%2."/>
      <w:lvlJc w:val="left"/>
      <w:pPr>
        <w:tabs>
          <w:tab w:val="num" w:pos="397"/>
        </w:tabs>
        <w:ind w:left="397" w:hanging="39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4954D06"/>
    <w:multiLevelType w:val="hybridMultilevel"/>
    <w:tmpl w:val="5E3EF30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465E4FD8"/>
    <w:multiLevelType w:val="multilevel"/>
    <w:tmpl w:val="8E222AC2"/>
    <w:lvl w:ilvl="0">
      <w:start w:val="1"/>
      <w:numFmt w:val="decimal"/>
      <w:suff w:val="space"/>
      <w:lvlText w:val="%1."/>
      <w:lvlJc w:val="left"/>
      <w:pPr>
        <w:ind w:left="720" w:hanging="72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440"/>
        </w:tabs>
        <w:ind w:left="1440" w:hanging="1440"/>
      </w:pPr>
      <w:rPr>
        <w:rFonts w:hint="default"/>
        <w:b/>
      </w:rPr>
    </w:lvl>
    <w:lvl w:ilvl="4">
      <w:start w:val="1"/>
      <w:numFmt w:val="decimal"/>
      <w:lvlText w:val="%1.%2.%3.%4.%5."/>
      <w:lvlJc w:val="left"/>
      <w:pPr>
        <w:tabs>
          <w:tab w:val="num" w:pos="1800"/>
        </w:tabs>
        <w:ind w:left="1800" w:hanging="1800"/>
      </w:pPr>
      <w:rPr>
        <w:rFonts w:hint="default"/>
        <w:b/>
      </w:rPr>
    </w:lvl>
    <w:lvl w:ilvl="5">
      <w:start w:val="1"/>
      <w:numFmt w:val="decimal"/>
      <w:lvlText w:val="%1.%2.%3.%4.%5.%6."/>
      <w:lvlJc w:val="left"/>
      <w:pPr>
        <w:tabs>
          <w:tab w:val="num" w:pos="2160"/>
        </w:tabs>
        <w:ind w:left="2160" w:hanging="2160"/>
      </w:pPr>
      <w:rPr>
        <w:rFonts w:hint="default"/>
        <w:b/>
      </w:rPr>
    </w:lvl>
    <w:lvl w:ilvl="6">
      <w:start w:val="1"/>
      <w:numFmt w:val="decimal"/>
      <w:lvlText w:val="%1.%2.%3.%4.%5.%6.%7."/>
      <w:lvlJc w:val="left"/>
      <w:pPr>
        <w:tabs>
          <w:tab w:val="num" w:pos="2160"/>
        </w:tabs>
        <w:ind w:left="2160" w:hanging="2160"/>
      </w:pPr>
      <w:rPr>
        <w:rFonts w:hint="default"/>
        <w:b/>
      </w:rPr>
    </w:lvl>
    <w:lvl w:ilvl="7">
      <w:start w:val="1"/>
      <w:numFmt w:val="decimal"/>
      <w:lvlText w:val="%1.%2.%3.%4.%5.%6.%7.%8."/>
      <w:lvlJc w:val="left"/>
      <w:pPr>
        <w:tabs>
          <w:tab w:val="num" w:pos="2520"/>
        </w:tabs>
        <w:ind w:left="2520" w:hanging="2520"/>
      </w:pPr>
      <w:rPr>
        <w:rFonts w:hint="default"/>
        <w:b/>
      </w:rPr>
    </w:lvl>
    <w:lvl w:ilvl="8">
      <w:start w:val="1"/>
      <w:numFmt w:val="decimal"/>
      <w:lvlText w:val="%1.%2.%3.%4.%5.%6.%7.%8.%9."/>
      <w:lvlJc w:val="left"/>
      <w:pPr>
        <w:tabs>
          <w:tab w:val="num" w:pos="2880"/>
        </w:tabs>
        <w:ind w:left="2880" w:hanging="2880"/>
      </w:pPr>
      <w:rPr>
        <w:rFonts w:hint="default"/>
        <w:b/>
      </w:rPr>
    </w:lvl>
  </w:abstractNum>
  <w:abstractNum w:abstractNumId="18" w15:restartNumberingAfterBreak="0">
    <w:nsid w:val="55E338FD"/>
    <w:multiLevelType w:val="hybridMultilevel"/>
    <w:tmpl w:val="F05CB034"/>
    <w:lvl w:ilvl="0" w:tplc="35323558">
      <w:start w:val="1"/>
      <w:numFmt w:val="bullet"/>
      <w:pStyle w:val="Enumeracin"/>
      <w:lvlText w:val="-"/>
      <w:lvlJc w:val="left"/>
      <w:pPr>
        <w:tabs>
          <w:tab w:val="num" w:pos="720"/>
        </w:tabs>
        <w:ind w:left="720" w:hanging="360"/>
      </w:pPr>
      <w:rPr>
        <w:rFonts w:ascii="Times New Roman" w:hAnsi="Times New Roman" w:cs="Times New Roman" w:hint="default"/>
        <w:b w:val="0"/>
        <w:i w:val="0"/>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9F97FB5"/>
    <w:multiLevelType w:val="hybridMultilevel"/>
    <w:tmpl w:val="435EFDD2"/>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C880A40"/>
    <w:multiLevelType w:val="hybridMultilevel"/>
    <w:tmpl w:val="613818AA"/>
    <w:lvl w:ilvl="0" w:tplc="BC28F394">
      <w:start w:val="1"/>
      <w:numFmt w:val="bullet"/>
      <w:lvlText w:val=""/>
      <w:lvlJc w:val="left"/>
      <w:pPr>
        <w:tabs>
          <w:tab w:val="num" w:pos="284"/>
        </w:tabs>
        <w:ind w:left="284" w:hanging="284"/>
      </w:pPr>
      <w:rPr>
        <w:rFonts w:ascii="Symbol" w:hAnsi="Symbol" w:hint="default"/>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C0A0003">
      <w:start w:val="1"/>
      <w:numFmt w:val="bullet"/>
      <w:lvlText w:val="o"/>
      <w:lvlJc w:val="left"/>
      <w:pPr>
        <w:tabs>
          <w:tab w:val="num" w:pos="2880"/>
        </w:tabs>
        <w:ind w:left="2880" w:hanging="360"/>
      </w:pPr>
      <w:rPr>
        <w:rFonts w:ascii="Courier New" w:hAnsi="Courier New" w:cs="Courier New"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FA2DD0"/>
    <w:multiLevelType w:val="hybridMultilevel"/>
    <w:tmpl w:val="08DA0614"/>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34D3EC3"/>
    <w:multiLevelType w:val="multilevel"/>
    <w:tmpl w:val="E918D0C8"/>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440"/>
        </w:tabs>
        <w:ind w:left="1440" w:hanging="1440"/>
      </w:pPr>
      <w:rPr>
        <w:rFonts w:hint="default"/>
        <w:b/>
      </w:rPr>
    </w:lvl>
    <w:lvl w:ilvl="4">
      <w:start w:val="1"/>
      <w:numFmt w:val="decimal"/>
      <w:lvlText w:val="%1.%2.%3.%4.%5."/>
      <w:lvlJc w:val="left"/>
      <w:pPr>
        <w:tabs>
          <w:tab w:val="num" w:pos="1800"/>
        </w:tabs>
        <w:ind w:left="1800" w:hanging="1800"/>
      </w:pPr>
      <w:rPr>
        <w:rFonts w:hint="default"/>
        <w:b/>
      </w:rPr>
    </w:lvl>
    <w:lvl w:ilvl="5">
      <w:start w:val="1"/>
      <w:numFmt w:val="decimal"/>
      <w:lvlText w:val="%1.%2.%3.%4.%5.%6."/>
      <w:lvlJc w:val="left"/>
      <w:pPr>
        <w:tabs>
          <w:tab w:val="num" w:pos="2160"/>
        </w:tabs>
        <w:ind w:left="2160" w:hanging="2160"/>
      </w:pPr>
      <w:rPr>
        <w:rFonts w:hint="default"/>
        <w:b/>
      </w:rPr>
    </w:lvl>
    <w:lvl w:ilvl="6">
      <w:start w:val="1"/>
      <w:numFmt w:val="decimal"/>
      <w:lvlText w:val="%1.%2.%3.%4.%5.%6.%7."/>
      <w:lvlJc w:val="left"/>
      <w:pPr>
        <w:tabs>
          <w:tab w:val="num" w:pos="2160"/>
        </w:tabs>
        <w:ind w:left="2160" w:hanging="2160"/>
      </w:pPr>
      <w:rPr>
        <w:rFonts w:hint="default"/>
        <w:b/>
      </w:rPr>
    </w:lvl>
    <w:lvl w:ilvl="7">
      <w:start w:val="1"/>
      <w:numFmt w:val="decimal"/>
      <w:lvlText w:val="%1.%2.%3.%4.%5.%6.%7.%8."/>
      <w:lvlJc w:val="left"/>
      <w:pPr>
        <w:tabs>
          <w:tab w:val="num" w:pos="2520"/>
        </w:tabs>
        <w:ind w:left="2520" w:hanging="2520"/>
      </w:pPr>
      <w:rPr>
        <w:rFonts w:hint="default"/>
        <w:b/>
      </w:rPr>
    </w:lvl>
    <w:lvl w:ilvl="8">
      <w:start w:val="1"/>
      <w:numFmt w:val="decimal"/>
      <w:lvlText w:val="%1.%2.%3.%4.%5.%6.%7.%8.%9."/>
      <w:lvlJc w:val="left"/>
      <w:pPr>
        <w:tabs>
          <w:tab w:val="num" w:pos="2880"/>
        </w:tabs>
        <w:ind w:left="2880" w:hanging="2880"/>
      </w:pPr>
      <w:rPr>
        <w:rFonts w:hint="default"/>
        <w:b/>
      </w:rPr>
    </w:lvl>
  </w:abstractNum>
  <w:abstractNum w:abstractNumId="23" w15:restartNumberingAfterBreak="0">
    <w:nsid w:val="684E485E"/>
    <w:multiLevelType w:val="hybridMultilevel"/>
    <w:tmpl w:val="E0501BC0"/>
    <w:lvl w:ilvl="0" w:tplc="BC28F394">
      <w:start w:val="1"/>
      <w:numFmt w:val="bullet"/>
      <w:lvlText w:val=""/>
      <w:lvlJc w:val="left"/>
      <w:pPr>
        <w:tabs>
          <w:tab w:val="num" w:pos="284"/>
        </w:tabs>
        <w:ind w:left="284" w:hanging="284"/>
      </w:pPr>
      <w:rPr>
        <w:rFonts w:ascii="Symbol" w:hAnsi="Symbol" w:hint="default"/>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9A1797"/>
    <w:multiLevelType w:val="hybridMultilevel"/>
    <w:tmpl w:val="73FC12E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D72011F"/>
    <w:multiLevelType w:val="multilevel"/>
    <w:tmpl w:val="11009EEE"/>
    <w:lvl w:ilvl="0">
      <w:start w:val="1"/>
      <w:numFmt w:val="lowerLetter"/>
      <w:lvlText w:val="%1."/>
      <w:lvlJc w:val="left"/>
      <w:pPr>
        <w:tabs>
          <w:tab w:val="num" w:pos="1440"/>
        </w:tabs>
        <w:ind w:left="1440" w:hanging="360"/>
      </w:pPr>
    </w:lvl>
    <w:lvl w:ilvl="1">
      <w:start w:val="1"/>
      <w:numFmt w:val="decimal"/>
      <w:lvlText w:val="%2."/>
      <w:lvlJc w:val="left"/>
      <w:pPr>
        <w:tabs>
          <w:tab w:val="num" w:pos="1500"/>
        </w:tabs>
        <w:ind w:left="1500" w:hanging="4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DCB4C84"/>
    <w:multiLevelType w:val="hybridMultilevel"/>
    <w:tmpl w:val="6FB87128"/>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4C035C2"/>
    <w:multiLevelType w:val="hybridMultilevel"/>
    <w:tmpl w:val="1C425C7A"/>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066563851">
    <w:abstractNumId w:val="23"/>
  </w:num>
  <w:num w:numId="2" w16cid:durableId="2028478215">
    <w:abstractNumId w:val="20"/>
  </w:num>
  <w:num w:numId="3" w16cid:durableId="1603218557">
    <w:abstractNumId w:val="24"/>
  </w:num>
  <w:num w:numId="4" w16cid:durableId="925572760">
    <w:abstractNumId w:val="16"/>
  </w:num>
  <w:num w:numId="5" w16cid:durableId="2014844045">
    <w:abstractNumId w:val="5"/>
  </w:num>
  <w:num w:numId="6" w16cid:durableId="870842377">
    <w:abstractNumId w:val="14"/>
  </w:num>
  <w:num w:numId="7" w16cid:durableId="141582232">
    <w:abstractNumId w:val="8"/>
  </w:num>
  <w:num w:numId="8" w16cid:durableId="1331133791">
    <w:abstractNumId w:val="10"/>
  </w:num>
  <w:num w:numId="9" w16cid:durableId="726954938">
    <w:abstractNumId w:val="17"/>
  </w:num>
  <w:num w:numId="10" w16cid:durableId="2088263874">
    <w:abstractNumId w:val="12"/>
  </w:num>
  <w:num w:numId="11" w16cid:durableId="1363167259">
    <w:abstractNumId w:val="26"/>
  </w:num>
  <w:num w:numId="12" w16cid:durableId="1501433339">
    <w:abstractNumId w:val="1"/>
  </w:num>
  <w:num w:numId="13" w16cid:durableId="1176186431">
    <w:abstractNumId w:val="2"/>
  </w:num>
  <w:num w:numId="14" w16cid:durableId="1404066373">
    <w:abstractNumId w:val="7"/>
  </w:num>
  <w:num w:numId="15" w16cid:durableId="1865943226">
    <w:abstractNumId w:val="4"/>
  </w:num>
  <w:num w:numId="16" w16cid:durableId="1032341845">
    <w:abstractNumId w:val="19"/>
  </w:num>
  <w:num w:numId="17" w16cid:durableId="858473470">
    <w:abstractNumId w:val="11"/>
  </w:num>
  <w:num w:numId="18" w16cid:durableId="2033990983">
    <w:abstractNumId w:val="21"/>
  </w:num>
  <w:num w:numId="19" w16cid:durableId="2097556548">
    <w:abstractNumId w:val="27"/>
  </w:num>
  <w:num w:numId="20" w16cid:durableId="1199467023">
    <w:abstractNumId w:val="3"/>
  </w:num>
  <w:num w:numId="21" w16cid:durableId="420570753">
    <w:abstractNumId w:val="15"/>
  </w:num>
  <w:num w:numId="22" w16cid:durableId="1138230985">
    <w:abstractNumId w:val="6"/>
  </w:num>
  <w:num w:numId="23" w16cid:durableId="45224395">
    <w:abstractNumId w:val="13"/>
  </w:num>
  <w:num w:numId="24" w16cid:durableId="1429930910">
    <w:abstractNumId w:val="9"/>
  </w:num>
  <w:num w:numId="25" w16cid:durableId="251090089">
    <w:abstractNumId w:val="18"/>
  </w:num>
  <w:num w:numId="26" w16cid:durableId="2049838383">
    <w:abstractNumId w:val="22"/>
  </w:num>
  <w:num w:numId="27" w16cid:durableId="20402916">
    <w:abstractNumId w:val="25"/>
  </w:num>
  <w:num w:numId="28" w16cid:durableId="1717581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B42"/>
    <w:rsid w:val="000939A3"/>
    <w:rsid w:val="000D31CA"/>
    <w:rsid w:val="00181572"/>
    <w:rsid w:val="00185624"/>
    <w:rsid w:val="001C1FC4"/>
    <w:rsid w:val="001D649E"/>
    <w:rsid w:val="001E0B58"/>
    <w:rsid w:val="00232B8B"/>
    <w:rsid w:val="00265754"/>
    <w:rsid w:val="00293501"/>
    <w:rsid w:val="003B7A50"/>
    <w:rsid w:val="004078E4"/>
    <w:rsid w:val="00416918"/>
    <w:rsid w:val="00431611"/>
    <w:rsid w:val="004320E5"/>
    <w:rsid w:val="00580F18"/>
    <w:rsid w:val="005A1C9E"/>
    <w:rsid w:val="0062175E"/>
    <w:rsid w:val="006223E2"/>
    <w:rsid w:val="00640FDC"/>
    <w:rsid w:val="0067537E"/>
    <w:rsid w:val="0068530F"/>
    <w:rsid w:val="006C4D40"/>
    <w:rsid w:val="006C5739"/>
    <w:rsid w:val="006D38F3"/>
    <w:rsid w:val="006E220F"/>
    <w:rsid w:val="00750550"/>
    <w:rsid w:val="007F63BC"/>
    <w:rsid w:val="00830D61"/>
    <w:rsid w:val="00854435"/>
    <w:rsid w:val="00984301"/>
    <w:rsid w:val="009A5B67"/>
    <w:rsid w:val="00AE5707"/>
    <w:rsid w:val="00B07D75"/>
    <w:rsid w:val="00B2378D"/>
    <w:rsid w:val="00C72F1B"/>
    <w:rsid w:val="00CB002D"/>
    <w:rsid w:val="00D07B42"/>
    <w:rsid w:val="00D64485"/>
    <w:rsid w:val="00E82F84"/>
    <w:rsid w:val="00EA0C3A"/>
    <w:rsid w:val="00EA689D"/>
    <w:rsid w:val="00EB4F87"/>
    <w:rsid w:val="00F076D8"/>
    <w:rsid w:val="00F21F32"/>
    <w:rsid w:val="00F73E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3C30B5"/>
  <w15:docId w15:val="{41C5F005-11D9-48E5-9F3F-DF52F91B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Heading1">
    <w:name w:val="heading 1"/>
    <w:basedOn w:val="BodyText"/>
    <w:next w:val="BodyText"/>
    <w:qFormat/>
    <w:pPr>
      <w:keepNext/>
      <w:numPr>
        <w:numId w:val="24"/>
      </w:numPr>
      <w:spacing w:before="240"/>
      <w:outlineLvl w:val="0"/>
    </w:pPr>
    <w:rPr>
      <w:b/>
      <w:bCs/>
      <w:kern w:val="32"/>
      <w:sz w:val="24"/>
      <w:szCs w:val="32"/>
    </w:rPr>
  </w:style>
  <w:style w:type="paragraph" w:styleId="Heading2">
    <w:name w:val="heading 2"/>
    <w:basedOn w:val="BodyText"/>
    <w:next w:val="BodyText"/>
    <w:qFormat/>
    <w:pPr>
      <w:keepNext/>
      <w:numPr>
        <w:ilvl w:val="1"/>
        <w:numId w:val="24"/>
      </w:numPr>
      <w:outlineLvl w:val="1"/>
    </w:pPr>
    <w:rPr>
      <w:b/>
      <w:bCs/>
      <w:i/>
      <w:iCs/>
      <w:szCs w:val="28"/>
    </w:rPr>
  </w:style>
  <w:style w:type="paragraph" w:styleId="Heading3">
    <w:name w:val="heading 3"/>
    <w:basedOn w:val="Normal"/>
    <w:next w:val="Normal"/>
    <w:qFormat/>
    <w:pPr>
      <w:keepNext/>
      <w:numPr>
        <w:ilvl w:val="2"/>
        <w:numId w:val="24"/>
      </w:numPr>
      <w:spacing w:before="240" w:after="60"/>
      <w:outlineLvl w:val="2"/>
    </w:pPr>
    <w:rPr>
      <w:rFonts w:ascii="Arial" w:hAnsi="Arial" w:cs="Arial"/>
      <w:b/>
      <w:bCs/>
      <w:sz w:val="26"/>
      <w:szCs w:val="26"/>
      <w:lang w:val="es-ES" w:eastAsia="es-ES"/>
    </w:rPr>
  </w:style>
  <w:style w:type="paragraph" w:styleId="Heading4">
    <w:name w:val="heading 4"/>
    <w:basedOn w:val="Normal"/>
    <w:next w:val="Normal"/>
    <w:qFormat/>
    <w:pPr>
      <w:keepNext/>
      <w:numPr>
        <w:ilvl w:val="3"/>
        <w:numId w:val="24"/>
      </w:numPr>
      <w:spacing w:before="240" w:after="60"/>
      <w:outlineLvl w:val="3"/>
    </w:pPr>
    <w:rPr>
      <w:b/>
      <w:bCs/>
      <w:sz w:val="28"/>
      <w:szCs w:val="28"/>
      <w:lang w:val="es-ES" w:eastAsia="es-ES"/>
    </w:rPr>
  </w:style>
  <w:style w:type="paragraph" w:styleId="Heading5">
    <w:name w:val="heading 5"/>
    <w:basedOn w:val="Normal"/>
    <w:next w:val="Normal"/>
    <w:qFormat/>
    <w:pPr>
      <w:numPr>
        <w:ilvl w:val="4"/>
        <w:numId w:val="24"/>
      </w:numPr>
      <w:spacing w:before="240" w:after="60"/>
      <w:outlineLvl w:val="4"/>
    </w:pPr>
    <w:rPr>
      <w:b/>
      <w:bCs/>
      <w:i/>
      <w:iCs/>
      <w:sz w:val="26"/>
      <w:szCs w:val="26"/>
      <w:lang w:val="es-ES" w:eastAsia="es-ES"/>
    </w:rPr>
  </w:style>
  <w:style w:type="paragraph" w:styleId="Heading7">
    <w:name w:val="heading 7"/>
    <w:basedOn w:val="Normal"/>
    <w:next w:val="Normal"/>
    <w:qFormat/>
    <w:pPr>
      <w:numPr>
        <w:ilvl w:val="6"/>
        <w:numId w:val="24"/>
      </w:numPr>
      <w:spacing w:before="240" w:after="60"/>
      <w:outlineLvl w:val="6"/>
    </w:pPr>
    <w:rPr>
      <w:lang w:val="es-ES" w:eastAsia="es-ES"/>
    </w:rPr>
  </w:style>
  <w:style w:type="paragraph" w:styleId="Heading8">
    <w:name w:val="heading 8"/>
    <w:basedOn w:val="Normal"/>
    <w:next w:val="Normal"/>
    <w:qFormat/>
    <w:pPr>
      <w:numPr>
        <w:ilvl w:val="7"/>
        <w:numId w:val="24"/>
      </w:numPr>
      <w:spacing w:before="240" w:after="60"/>
      <w:outlineLvl w:val="7"/>
    </w:pPr>
    <w:rPr>
      <w:i/>
      <w:iCs/>
      <w:lang w:val="es-ES" w:eastAsia="es-ES"/>
    </w:rPr>
  </w:style>
  <w:style w:type="paragraph" w:styleId="Heading9">
    <w:name w:val="heading 9"/>
    <w:basedOn w:val="Normal"/>
    <w:next w:val="Normal"/>
    <w:qFormat/>
    <w:pPr>
      <w:numPr>
        <w:ilvl w:val="8"/>
        <w:numId w:val="24"/>
      </w:numPr>
      <w:spacing w:before="240" w:after="60"/>
      <w:outlineLvl w:val="8"/>
    </w:pPr>
    <w:rPr>
      <w:rFonts w:ascii="Arial" w:hAnsi="Arial" w:cs="Arial"/>
      <w:sz w:val="22"/>
      <w:szCs w:val="22"/>
      <w:lang w:val="es-ES" w:eastAsia="es-E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NormalWeb">
    <w:name w:val="Normal (Web)"/>
    <w:basedOn w:val="Normal"/>
    <w:pPr>
      <w:spacing w:before="100" w:beforeAutospacing="1" w:after="100" w:afterAutospacing="1"/>
    </w:pPr>
    <w:rPr>
      <w:rFonts w:ascii="Trebuchet MS" w:hAnsi="Trebuchet MS"/>
      <w:sz w:val="20"/>
      <w:szCs w:val="20"/>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before="120" w:after="120"/>
      <w:jc w:val="both"/>
    </w:pPr>
    <w:rPr>
      <w:sz w:val="22"/>
      <w:lang w:val="es-ES" w:eastAsia="es-ES"/>
    </w:rPr>
  </w:style>
  <w:style w:type="paragraph" w:customStyle="1" w:styleId="Ttulodetrabajo">
    <w:name w:val="Título de trabajo"/>
    <w:basedOn w:val="BodyText"/>
    <w:pPr>
      <w:pBdr>
        <w:bottom w:val="single" w:sz="4" w:space="1" w:color="auto"/>
      </w:pBdr>
      <w:spacing w:before="1080"/>
      <w:jc w:val="right"/>
    </w:pPr>
    <w:rPr>
      <w:b/>
      <w:bCs/>
      <w:caps/>
      <w:sz w:val="40"/>
    </w:rPr>
  </w:style>
  <w:style w:type="paragraph" w:customStyle="1" w:styleId="Universidad">
    <w:name w:val="Universidad"/>
    <w:basedOn w:val="BodyText"/>
    <w:pPr>
      <w:spacing w:before="0"/>
      <w:jc w:val="right"/>
    </w:pPr>
    <w:rPr>
      <w:i/>
    </w:rPr>
  </w:style>
  <w:style w:type="paragraph" w:styleId="FootnoteText">
    <w:name w:val="footnote text"/>
    <w:basedOn w:val="Normal"/>
    <w:semiHidden/>
    <w:pPr>
      <w:ind w:left="360" w:hanging="360"/>
    </w:pPr>
    <w:rPr>
      <w:sz w:val="18"/>
      <w:szCs w:val="20"/>
      <w:lang w:val="es-ES" w:eastAsia="es-ES"/>
    </w:rPr>
  </w:style>
  <w:style w:type="character" w:styleId="FootnoteReference">
    <w:name w:val="footnote reference"/>
    <w:basedOn w:val="DefaultParagraphFont"/>
    <w:semiHidden/>
    <w:rPr>
      <w:vertAlign w:val="superscript"/>
    </w:rPr>
  </w:style>
  <w:style w:type="paragraph" w:customStyle="1" w:styleId="Ttuloresumen">
    <w:name w:val="Título resumen"/>
    <w:basedOn w:val="Universidad"/>
    <w:pPr>
      <w:spacing w:before="120"/>
    </w:pPr>
    <w:rPr>
      <w:b/>
      <w:bCs/>
      <w:i w:val="0"/>
      <w:iCs/>
      <w:caps/>
      <w:sz w:val="24"/>
    </w:rPr>
  </w:style>
  <w:style w:type="paragraph" w:customStyle="1" w:styleId="Textoresumen">
    <w:name w:val="Texto resumen"/>
    <w:basedOn w:val="BodyText"/>
    <w:pPr>
      <w:ind w:left="1080"/>
      <w:jc w:val="right"/>
    </w:pPr>
    <w:rPr>
      <w:i/>
      <w:iCs/>
    </w:rPr>
  </w:style>
  <w:style w:type="paragraph" w:customStyle="1" w:styleId="Enumeracin">
    <w:name w:val="Enumeración"/>
    <w:basedOn w:val="BodyText"/>
    <w:pPr>
      <w:numPr>
        <w:numId w:val="25"/>
      </w:numPr>
      <w:tabs>
        <w:tab w:val="clear" w:pos="720"/>
        <w:tab w:val="num" w:pos="540"/>
      </w:tabs>
      <w:ind w:left="539" w:hanging="255"/>
    </w:pPr>
  </w:style>
  <w:style w:type="paragraph" w:customStyle="1" w:styleId="Numeracindetablasyfiguras">
    <w:name w:val="Numeración de tablas y figuras"/>
    <w:basedOn w:val="BodyText"/>
    <w:next w:val="Ttulodetablasyfiguras"/>
    <w:pPr>
      <w:spacing w:after="0"/>
      <w:jc w:val="center"/>
    </w:pPr>
    <w:rPr>
      <w:caps/>
      <w:sz w:val="20"/>
    </w:rPr>
  </w:style>
  <w:style w:type="paragraph" w:customStyle="1" w:styleId="Ttulodetablasyfiguras">
    <w:name w:val="Título de tablas y figuras"/>
    <w:basedOn w:val="BodyText"/>
    <w:pPr>
      <w:spacing w:before="0"/>
      <w:jc w:val="center"/>
    </w:pPr>
    <w:rPr>
      <w:b/>
      <w:bCs/>
      <w:sz w:val="20"/>
    </w:rPr>
  </w:style>
  <w:style w:type="paragraph" w:customStyle="1" w:styleId="Textodetablas">
    <w:name w:val="Texto de tablas"/>
    <w:basedOn w:val="BodyText"/>
    <w:pPr>
      <w:spacing w:before="60" w:after="60"/>
      <w:jc w:val="center"/>
    </w:pPr>
    <w:rPr>
      <w:sz w:val="18"/>
    </w:rPr>
  </w:style>
  <w:style w:type="paragraph" w:styleId="Footer">
    <w:name w:val="footer"/>
    <w:basedOn w:val="Normal"/>
    <w:link w:val="FooterChar"/>
    <w:uiPriority w:val="99"/>
    <w:pPr>
      <w:tabs>
        <w:tab w:val="center" w:pos="4252"/>
        <w:tab w:val="right" w:pos="8504"/>
      </w:tabs>
    </w:p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paragraph" w:styleId="Header">
    <w:name w:val="header"/>
    <w:basedOn w:val="Normal"/>
    <w:link w:val="HeaderChar"/>
    <w:unhideWhenUsed/>
    <w:rsid w:val="00830D61"/>
    <w:pPr>
      <w:tabs>
        <w:tab w:val="center" w:pos="4252"/>
        <w:tab w:val="right" w:pos="8504"/>
      </w:tabs>
    </w:pPr>
  </w:style>
  <w:style w:type="character" w:customStyle="1" w:styleId="HeaderChar">
    <w:name w:val="Header Char"/>
    <w:basedOn w:val="DefaultParagraphFont"/>
    <w:link w:val="Header"/>
    <w:rsid w:val="00830D61"/>
    <w:rPr>
      <w:sz w:val="24"/>
      <w:szCs w:val="24"/>
      <w:lang w:val="es-ES_tradnl" w:eastAsia="es-ES_tradnl"/>
    </w:rPr>
  </w:style>
  <w:style w:type="character" w:customStyle="1" w:styleId="FooterChar">
    <w:name w:val="Footer Char"/>
    <w:basedOn w:val="DefaultParagraphFont"/>
    <w:link w:val="Footer"/>
    <w:uiPriority w:val="99"/>
    <w:rsid w:val="003B7A50"/>
    <w:rPr>
      <w:sz w:val="24"/>
      <w:szCs w:val="24"/>
      <w:lang w:val="es-ES_tradnl" w:eastAsia="es-ES_tradnl"/>
    </w:rPr>
  </w:style>
  <w:style w:type="character" w:styleId="UnresolvedMention">
    <w:name w:val="Unresolved Mention"/>
    <w:basedOn w:val="DefaultParagraphFont"/>
    <w:uiPriority w:val="99"/>
    <w:semiHidden/>
    <w:unhideWhenUsed/>
    <w:rsid w:val="00431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a.santos19@upr.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lechaj1@uagm.ed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elopez231@uagm.edu" TargetMode="External"/><Relationship Id="rId4" Type="http://schemas.openxmlformats.org/officeDocument/2006/relationships/webSettings" Target="webSettings.xml"/><Relationship Id="rId9" Type="http://schemas.openxmlformats.org/officeDocument/2006/relationships/hyperlink" Target="mailto:vdones@uagm.edu"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sar\AppData\Local\Temp\formato-ponencia-2015.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formato-ponencia-2015</Template>
  <TotalTime>3</TotalTime>
  <Pages>2</Pages>
  <Words>416</Words>
  <Characters>2375</Characters>
  <Application>Microsoft Office Word</Application>
  <DocSecurity>0</DocSecurity>
  <Lines>19</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Acceso</vt:lpstr>
      <vt:lpstr>Acceso</vt:lpstr>
    </vt:vector>
  </TitlesOfParts>
  <Company>Windows uE</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Acceso</dc:title>
  <dc:creator>Usuario de Windows</dc:creator>
  <cp:lastModifiedBy>anonimo </cp:lastModifiedBy>
  <cp:revision>4</cp:revision>
  <dcterms:created xsi:type="dcterms:W3CDTF">2025-10-14T12:54:00Z</dcterms:created>
  <dcterms:modified xsi:type="dcterms:W3CDTF">2025-10-30T20:50:00Z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623a7f-4aec-4980-abf7-42194908fdf7_Enabled">
    <vt:lpwstr>true</vt:lpwstr>
  </property>
  <property fmtid="{D5CDD505-2E9C-101B-9397-08002B2CF9AE}" pid="3" name="MSIP_Label_e8623a7f-4aec-4980-abf7-42194908fdf7_SetDate">
    <vt:lpwstr>2025-10-14T12:45:25Z</vt:lpwstr>
  </property>
  <property fmtid="{D5CDD505-2E9C-101B-9397-08002B2CF9AE}" pid="4" name="MSIP_Label_e8623a7f-4aec-4980-abf7-42194908fdf7_Method">
    <vt:lpwstr>Privileged</vt:lpwstr>
  </property>
  <property fmtid="{D5CDD505-2E9C-101B-9397-08002B2CF9AE}" pid="5" name="MSIP_Label_e8623a7f-4aec-4980-abf7-42194908fdf7_Name">
    <vt:lpwstr>e8623a7f-4aec-4980-abf7-42194908fdf7</vt:lpwstr>
  </property>
  <property fmtid="{D5CDD505-2E9C-101B-9397-08002B2CF9AE}" pid="6" name="MSIP_Label_e8623a7f-4aec-4980-abf7-42194908fdf7_SiteId">
    <vt:lpwstr>c82f2d55-67d0-4a4a-8820-2f84a18c1cdd</vt:lpwstr>
  </property>
  <property fmtid="{D5CDD505-2E9C-101B-9397-08002B2CF9AE}" pid="7" name="MSIP_Label_e8623a7f-4aec-4980-abf7-42194908fdf7_ActionId">
    <vt:lpwstr>964cace6-3b29-4832-aa81-979e800a64d2</vt:lpwstr>
  </property>
  <property fmtid="{D5CDD505-2E9C-101B-9397-08002B2CF9AE}" pid="8" name="MSIP_Label_e8623a7f-4aec-4980-abf7-42194908fdf7_ContentBits">
    <vt:lpwstr>0</vt:lpwstr>
  </property>
  <property fmtid="{D5CDD505-2E9C-101B-9397-08002B2CF9AE}" pid="9" name="MSIP_Label_e8623a7f-4aec-4980-abf7-42194908fdf7_Tag">
    <vt:lpwstr>10, 0, 1, 1</vt:lpwstr>
  </property>
</Properties>
</file>